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92" w:rsidRDefault="00CE1692" w:rsidP="00CE169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CE1692" w:rsidRDefault="00CE1692" w:rsidP="00CE169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223"/>
        <w:gridCol w:w="4999"/>
        <w:gridCol w:w="1457"/>
      </w:tblGrid>
      <w:tr w:rsidR="00CE1692" w:rsidTr="008E51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E1692" w:rsidTr="008E51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Pr="001D791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912">
              <w:rPr>
                <w:rFonts w:ascii="Times New Roman" w:hAnsi="Times New Roman"/>
                <w:sz w:val="24"/>
                <w:szCs w:val="24"/>
              </w:rPr>
              <w:t>Учимся находить и проверять орфограммы в слове.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CE1692" w:rsidRDefault="00CE1692" w:rsidP="008E51EE">
            <w:pPr>
              <w:contextualSpacing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5" w:history="1">
              <w:r w:rsidRPr="0060651C">
                <w:rPr>
                  <w:rStyle w:val="a3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https://www.metod-kopilka.ru/prezentaciya-po-russkomu-yaziku-na-temu-uchimsya-nahodit-i-proveryat-orfogrammi-v-slove-59409.html</w:t>
              </w:r>
            </w:hyperlink>
          </w:p>
          <w:p w:rsidR="00CE1692" w:rsidRDefault="00CE1692" w:rsidP="008E51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стр.126 -128 упр. 136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2.стр. 126 упр. 135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1692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CE1692" w:rsidRDefault="00CE1692" w:rsidP="008E51EE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126 правило наизусть</w:t>
            </w:r>
          </w:p>
          <w:p w:rsidR="00CE1692" w:rsidRDefault="00CE1692" w:rsidP="008E51EE">
            <w:pPr>
              <w:tabs>
                <w:tab w:val="left" w:pos="37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</w:tr>
      <w:tr w:rsidR="00CE1692" w:rsidTr="008E51EE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Pr="001D791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Непроизносимый согласный звук – нулевой звук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Pr="00ED7B4E" w:rsidRDefault="00CE1692" w:rsidP="008E51EE">
            <w:pPr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епроизносимый</w:t>
            </w:r>
            <w:proofErr w:type="spellEnd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согласный звук -</w:t>
            </w:r>
            <w:r w:rsidRPr="00ED7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нулевой звук</w:t>
            </w:r>
            <w:r w:rsidRPr="00ED7B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hyperlink r:id="rId6" w:history="1">
              <w:r w:rsidRPr="0060651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https://nsportal.ru/nachalnaya-shkola/russkii-yazyk/2020/04/29/nulevoy-zvuk</w:t>
              </w:r>
            </w:hyperlink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стр.129 -131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-упр. 137стр.131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  <w:p w:rsidR="00CE1692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  <w:p w:rsidR="00CE1692" w:rsidRDefault="00CE1692" w:rsidP="008E51EE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</w:p>
          <w:p w:rsidR="00CE1692" w:rsidRDefault="00CE1692" w:rsidP="008E51EE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</w:p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</w:tr>
      <w:tr w:rsidR="00CE1692" w:rsidTr="008E51EE">
        <w:trPr>
          <w:trHeight w:val="20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Pr="001D791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Непроизносимый согласный звук – нулевой звук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Pr="00ED7B4E" w:rsidRDefault="00CE1692" w:rsidP="008E51EE">
            <w:pPr>
              <w:tabs>
                <w:tab w:val="left" w:leader="dot" w:pos="624"/>
              </w:tabs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епроизносимый</w:t>
            </w:r>
            <w:proofErr w:type="spellEnd"/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согласный звук -</w:t>
            </w:r>
            <w:r w:rsidRPr="00ED7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нулевой звук</w:t>
            </w:r>
            <w:r w:rsidRPr="00ED7B4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CE1692" w:rsidRPr="0032534E" w:rsidRDefault="00CE1692" w:rsidP="008E51EE">
            <w:pPr>
              <w:rPr>
                <w:lang w:val="tt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часть)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стр.132 -133  упр. 138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 139  стр.134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тетради)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1692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3.Работа по Учи. Ру</w:t>
            </w:r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3 часть стр. 135 упр.140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15. 05.2020</w:t>
            </w:r>
          </w:p>
        </w:tc>
      </w:tr>
      <w:tr w:rsidR="00CE1692" w:rsidTr="008E51EE">
        <w:trPr>
          <w:trHeight w:val="6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Pr="0032534E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34E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32534E">
              <w:rPr>
                <w:rFonts w:ascii="Times New Roman" w:hAnsi="Times New Roman"/>
                <w:sz w:val="24"/>
                <w:szCs w:val="24"/>
              </w:rPr>
              <w:t>озаглавливании</w:t>
            </w:r>
            <w:proofErr w:type="spellEnd"/>
            <w:r w:rsidRPr="0032534E">
              <w:rPr>
                <w:rFonts w:ascii="Times New Roman" w:hAnsi="Times New Roman"/>
                <w:sz w:val="24"/>
                <w:szCs w:val="24"/>
              </w:rPr>
              <w:t xml:space="preserve"> текста. Как строится текст. Окончание текста.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Текст. Признаки текста. Смысловое единство предложений в тексте.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1.Посмотреть презентацию по ссылке </w:t>
            </w:r>
          </w:p>
          <w:p w:rsidR="00CE1692" w:rsidRDefault="00CE1692" w:rsidP="008E51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60651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https://infourok.ru/prezentaciya-po-russkomu-yaziku-na-temu-kak-stroitsya-tekst-okonchanie-teksta-klass-1656174.html</w:t>
              </w:r>
            </w:hyperlink>
          </w:p>
          <w:p w:rsidR="00CE1692" w:rsidRPr="00EC7571" w:rsidRDefault="00CE1692" w:rsidP="008E51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571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2.Карточка:</w:t>
            </w:r>
            <w:r w:rsidRPr="00EC7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C7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 w:rsidRPr="00EC7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  <w:p w:rsidR="00CE1692" w:rsidRDefault="00CE1692" w:rsidP="008E51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12"/>
                <w:b/>
                <w:bCs/>
                <w:color w:val="000000"/>
              </w:rPr>
              <w:t>1.Из слов каждой строчки составить предложение. Записать. Дать название рассказу.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12"/>
                <w:b/>
                <w:bCs/>
                <w:color w:val="000000"/>
              </w:rPr>
              <w:t>_____________________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>Земля, голая, промёрзла.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>Вечеру, потеплело, к.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>Закружились, крупные, воздухе, снежинки, в</w:t>
            </w:r>
            <w:proofErr w:type="gramStart"/>
            <w:r w:rsidRPr="0032534E">
              <w:rPr>
                <w:rStyle w:val="c2"/>
                <w:color w:val="000000"/>
              </w:rPr>
              <w:t xml:space="preserve"> .</w:t>
            </w:r>
            <w:proofErr w:type="gramEnd"/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>Больше, их, становилось, всё.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>Хлопьями, снег, повалил.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12"/>
                <w:b/>
                <w:bCs/>
                <w:color w:val="000000"/>
              </w:rPr>
              <w:t>2.Определить, сколько предложений в тексте. Написать, правильно обозначая начало и конец предложений.</w:t>
            </w:r>
          </w:p>
          <w:p w:rsidR="00CE1692" w:rsidRPr="0032534E" w:rsidRDefault="00CE1692" w:rsidP="008E51E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534E">
              <w:rPr>
                <w:rStyle w:val="c2"/>
                <w:color w:val="000000"/>
              </w:rPr>
              <w:t xml:space="preserve">Пришла поздняя осень в лесу стало скучно и холодно птицы </w:t>
            </w:r>
            <w:proofErr w:type="gramStart"/>
            <w:r w:rsidRPr="0032534E">
              <w:rPr>
                <w:rStyle w:val="c2"/>
                <w:color w:val="000000"/>
              </w:rPr>
              <w:t>улетают  в  тёплые страны  кружат</w:t>
            </w:r>
            <w:proofErr w:type="gramEnd"/>
            <w:r w:rsidRPr="0032534E">
              <w:rPr>
                <w:rStyle w:val="c2"/>
                <w:color w:val="000000"/>
              </w:rPr>
              <w:t xml:space="preserve"> над болотом журавли они прощаются на всю зиму с милой родиной.</w:t>
            </w:r>
          </w:p>
          <w:p w:rsidR="00CE1692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CE1692" w:rsidRDefault="00CE1692" w:rsidP="008E51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4.домашнее задание: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CE1692" w:rsidRPr="0032534E" w:rsidRDefault="00CE1692" w:rsidP="008E51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692" w:rsidRDefault="00CE1692" w:rsidP="008E51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92" w:rsidRDefault="00CE1692" w:rsidP="008E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16. 05.2020</w:t>
            </w:r>
          </w:p>
        </w:tc>
      </w:tr>
    </w:tbl>
    <w:p w:rsidR="000B4045" w:rsidRDefault="000B4045">
      <w:bookmarkStart w:id="0" w:name="_GoBack"/>
      <w:bookmarkEnd w:id="0"/>
    </w:p>
    <w:sectPr w:rsidR="000B4045" w:rsidSect="00CE16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92"/>
    <w:rsid w:val="000B4045"/>
    <w:rsid w:val="00C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6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692"/>
    <w:pPr>
      <w:ind w:left="720"/>
      <w:contextualSpacing/>
    </w:pPr>
  </w:style>
  <w:style w:type="table" w:styleId="a5">
    <w:name w:val="Table Grid"/>
    <w:basedOn w:val="a1"/>
    <w:uiPriority w:val="59"/>
    <w:rsid w:val="00CE1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CE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1692"/>
  </w:style>
  <w:style w:type="character" w:customStyle="1" w:styleId="c2">
    <w:name w:val="c2"/>
    <w:basedOn w:val="a0"/>
    <w:rsid w:val="00CE1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6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692"/>
    <w:pPr>
      <w:ind w:left="720"/>
      <w:contextualSpacing/>
    </w:pPr>
  </w:style>
  <w:style w:type="table" w:styleId="a5">
    <w:name w:val="Table Grid"/>
    <w:basedOn w:val="a1"/>
    <w:uiPriority w:val="59"/>
    <w:rsid w:val="00CE1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CE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1692"/>
  </w:style>
  <w:style w:type="character" w:customStyle="1" w:styleId="c2">
    <w:name w:val="c2"/>
    <w:basedOn w:val="a0"/>
    <w:rsid w:val="00CE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russkomu-yaziku-na-temu-kak-stroitsya-tekst-okonchanie-teksta-klass-165617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usskii-yazyk/2020/04/29/nulevoy-zvuk" TargetMode="External"/><Relationship Id="rId5" Type="http://schemas.openxmlformats.org/officeDocument/2006/relationships/hyperlink" Target="https://www.metod-kopilka.ru/prezentaciya-po-russkomu-yaziku-na-temu-uchimsya-nahodit-i-proveryat-orfogrammi-v-slove-59409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2020-05-11T10:14:00Z</dcterms:created>
  <dcterms:modified xsi:type="dcterms:W3CDTF">2020-05-11T10:14:00Z</dcterms:modified>
</cp:coreProperties>
</file>